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1" w:rsidRDefault="006F33C1" w:rsidP="00EC579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C5792" w:rsidRDefault="006F33C1" w:rsidP="00EC579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по основной деятельности</w:t>
      </w:r>
    </w:p>
    <w:p w:rsidR="00EC5792" w:rsidRDefault="00991A84" w:rsidP="00EC579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консерватории</w:t>
      </w:r>
    </w:p>
    <w:p w:rsidR="00EC5792" w:rsidRDefault="00EC5792" w:rsidP="00EC579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8579D">
        <w:rPr>
          <w:rFonts w:ascii="Times New Roman" w:hAnsi="Times New Roman"/>
          <w:sz w:val="24"/>
          <w:szCs w:val="24"/>
        </w:rPr>
        <w:t xml:space="preserve">от </w:t>
      </w:r>
      <w:r w:rsidR="00B245F1">
        <w:rPr>
          <w:rFonts w:ascii="Times New Roman" w:hAnsi="Times New Roman"/>
          <w:sz w:val="24"/>
          <w:szCs w:val="24"/>
        </w:rPr>
        <w:t xml:space="preserve">28.06.2019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91A84">
        <w:rPr>
          <w:rFonts w:ascii="Times New Roman" w:hAnsi="Times New Roman"/>
          <w:sz w:val="24"/>
          <w:szCs w:val="24"/>
        </w:rPr>
        <w:t>202</w:t>
      </w:r>
    </w:p>
    <w:p w:rsidR="004E2B0A" w:rsidRPr="00281693" w:rsidRDefault="004E2B0A" w:rsidP="004E2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2B0A" w:rsidRPr="00EC5792" w:rsidRDefault="004E2B0A" w:rsidP="004E2B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5792">
        <w:rPr>
          <w:rFonts w:ascii="Times New Roman" w:hAnsi="Times New Roman"/>
          <w:b/>
          <w:sz w:val="26"/>
          <w:szCs w:val="26"/>
        </w:rPr>
        <w:t>ПОЛОЖЕНИЕ</w:t>
      </w:r>
      <w:r w:rsidR="00EC5792" w:rsidRPr="00EC5792">
        <w:rPr>
          <w:rFonts w:ascii="Times New Roman" w:hAnsi="Times New Roman"/>
          <w:b/>
          <w:sz w:val="26"/>
          <w:szCs w:val="26"/>
        </w:rPr>
        <w:t xml:space="preserve"> </w:t>
      </w:r>
      <w:r w:rsidRPr="00EC5792">
        <w:rPr>
          <w:rFonts w:ascii="Times New Roman" w:hAnsi="Times New Roman"/>
          <w:b/>
          <w:sz w:val="26"/>
          <w:szCs w:val="26"/>
        </w:rPr>
        <w:t>О  РАБОЧЕЙ ПРОГРАММЕ</w:t>
      </w:r>
    </w:p>
    <w:p w:rsidR="004E2B0A" w:rsidRPr="00EC5792" w:rsidRDefault="004E2B0A" w:rsidP="004E2B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5792">
        <w:rPr>
          <w:rFonts w:ascii="Times New Roman" w:hAnsi="Times New Roman"/>
          <w:sz w:val="26"/>
          <w:szCs w:val="26"/>
        </w:rPr>
        <w:t>Средней специальной музыкальной школы</w:t>
      </w:r>
    </w:p>
    <w:p w:rsidR="004E2B0A" w:rsidRPr="00EC5792" w:rsidRDefault="004E2B0A" w:rsidP="004E2B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5792">
        <w:rPr>
          <w:rFonts w:ascii="Times New Roman" w:hAnsi="Times New Roman"/>
          <w:sz w:val="26"/>
          <w:szCs w:val="26"/>
        </w:rPr>
        <w:t xml:space="preserve">Санкт-Петербургской государственной консерватории </w:t>
      </w:r>
      <w:r w:rsidRPr="00EC5792">
        <w:rPr>
          <w:rFonts w:ascii="Times New Roman" w:hAnsi="Times New Roman"/>
          <w:sz w:val="26"/>
          <w:szCs w:val="26"/>
        </w:rPr>
        <w:br/>
        <w:t>им. Н.А.Римского-Корсакова</w:t>
      </w:r>
    </w:p>
    <w:p w:rsidR="004E2B0A" w:rsidRPr="00EC5792" w:rsidRDefault="004E2B0A" w:rsidP="004E2B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5792">
        <w:rPr>
          <w:rFonts w:ascii="Times New Roman" w:hAnsi="Times New Roman"/>
          <w:b/>
          <w:sz w:val="26"/>
          <w:szCs w:val="26"/>
        </w:rPr>
        <w:t xml:space="preserve"> </w:t>
      </w:r>
    </w:p>
    <w:p w:rsidR="00A16306" w:rsidRPr="00EC5792" w:rsidRDefault="00EC5792" w:rsidP="00EC5792">
      <w:pPr>
        <w:pStyle w:val="21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5792">
        <w:rPr>
          <w:rFonts w:ascii="Times New Roman" w:hAnsi="Times New Roman"/>
          <w:b/>
          <w:bCs/>
          <w:sz w:val="26"/>
          <w:szCs w:val="26"/>
        </w:rPr>
        <w:t>1</w:t>
      </w:r>
      <w:r w:rsidR="00A16306" w:rsidRPr="00EC5792"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5D1135" w:rsidRPr="00EC5792" w:rsidRDefault="005D1135" w:rsidP="00EC5792">
      <w:pPr>
        <w:pStyle w:val="21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4225" w:rsidRPr="00EC5792" w:rsidRDefault="00A16306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1.1. Настоящее Положен</w:t>
      </w:r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ие </w:t>
      </w:r>
      <w:r w:rsidR="00AD5045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рабочей программе (далее - Положение) </w:t>
      </w:r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разработано </w:t>
      </w:r>
      <w:r w:rsidR="00EC579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1B2775" w:rsidRPr="00EC5792" w:rsidRDefault="00F7422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от 29</w:t>
      </w:r>
      <w:r w:rsidR="00AF3BCD" w:rsidRPr="00EC5792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2012 года №273-ФЗ «Об образовании </w:t>
      </w:r>
      <w:r w:rsidR="00EC579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в Российской Федерации»,</w:t>
      </w:r>
      <w:r w:rsidR="00A16306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</w:p>
    <w:p w:rsidR="00F74225" w:rsidRPr="00EC5792" w:rsidRDefault="00F7422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ab/>
        <w:t xml:space="preserve">- требованиями 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Федеральных государственных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общеобраз</w:t>
      </w:r>
      <w:r w:rsidR="00B47506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ов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ательных</w:t>
      </w:r>
      <w:r w:rsidR="00A16306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стандартов</w:t>
      </w:r>
      <w:r w:rsidR="001B2775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(далее - ФГОС)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;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</w:p>
    <w:p w:rsidR="00F74225" w:rsidRPr="00EC5792" w:rsidRDefault="00F7422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ab/>
        <w:t>- Уставом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="00364A89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ф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едерального государственного бюджетного образовательного учреждения высшего образования 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«Санкт-Петербургская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государственная консерватория</w:t>
      </w:r>
      <w:r w:rsidR="00AF3BCD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им</w:t>
      </w:r>
      <w:r w:rsidR="00364A89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. Н.А.</w:t>
      </w:r>
      <w:r w:rsidR="00AF3BCD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Римского-Корсакова</w:t>
      </w:r>
      <w:r w:rsidR="00A16306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»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(далее - Санкт-Петербургская государственная консерватория им</w:t>
      </w:r>
      <w:r w:rsidR="00364A89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. Н.А.</w:t>
      </w:r>
      <w:r w:rsidR="004E2B0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Римского-Корсакова)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;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</w:t>
      </w:r>
    </w:p>
    <w:p w:rsidR="00F74225" w:rsidRPr="00EC5792" w:rsidRDefault="00F7422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ab/>
        <w:t xml:space="preserve">- 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Положением о структурном подразделении «Средняя специальная музыкальная школа Санкт-Петербургской государственной консерватории </w:t>
      </w:r>
      <w:r w:rsidR="00281693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                                                 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им. Н.А. Римского-Корсакова» (далее – ССМШ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);</w:t>
      </w:r>
      <w:r w:rsidR="00FA6BBA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</w:p>
    <w:p w:rsidR="00A16306" w:rsidRPr="00EC5792" w:rsidRDefault="00F7422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ab/>
        <w:t xml:space="preserve">- 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письмом </w:t>
      </w:r>
      <w:r w:rsidR="00A16306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Комитета по образованию</w:t>
      </w:r>
      <w:r w:rsidR="00CD27FE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Санкт-Петербурга  «О направлении методических рекомендаций по разработке рабочих программ учебных предметов, курсов» от 04.05.2016 года  №03-29-1587/16-0-0</w:t>
      </w:r>
      <w:r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.</w:t>
      </w:r>
    </w:p>
    <w:p w:rsidR="00A16306" w:rsidRPr="00EC5792" w:rsidRDefault="00A16306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Настоящее П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оложение определяет структуру, порядок разработки </w:t>
      </w:r>
      <w:r w:rsidR="00EC579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и утверждения рабочей програ</w:t>
      </w:r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>ммы учебного предмета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курса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79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(дал</w:t>
      </w:r>
      <w:r w:rsidR="00CA15D6" w:rsidRPr="00EC5792">
        <w:rPr>
          <w:rFonts w:ascii="Times New Roman" w:eastAsia="Times New Roman" w:hAnsi="Times New Roman"/>
          <w:sz w:val="26"/>
          <w:szCs w:val="26"/>
          <w:lang w:eastAsia="ru-RU"/>
        </w:rPr>
        <w:t>ее – рабочая программа) ССМШ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74225" w:rsidRPr="00EC5792" w:rsidRDefault="00A16306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1.3. Рабочая программа</w:t>
      </w:r>
      <w:r w:rsidR="00CA15D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нормативный документ ССМШ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определяющий объем, </w:t>
      </w:r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порядок, содержание изучения учебного 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предмета, курса, дисциплины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174BCE" w:rsidRPr="00EC5792">
        <w:rPr>
          <w:rFonts w:ascii="Times New Roman" w:eastAsia="Times New Roman" w:hAnsi="Times New Roman"/>
          <w:sz w:val="26"/>
          <w:szCs w:val="26"/>
          <w:lang w:eastAsia="ru-RU"/>
        </w:rPr>
        <w:t>едеральным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74BC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государственным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74BC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образовательным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и стандартами</w:t>
      </w:r>
      <w:r w:rsidR="00174BC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Ф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ГОС</w:t>
      </w:r>
      <w:r w:rsidR="00174BCE" w:rsidRPr="00EC579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D1135"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16306" w:rsidRPr="00EC5792" w:rsidRDefault="00DF0512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является составной частью об</w:t>
      </w:r>
      <w:r w:rsidR="001E28E3" w:rsidRPr="00EC5792">
        <w:rPr>
          <w:rFonts w:ascii="Times New Roman" w:eastAsia="Times New Roman" w:hAnsi="Times New Roman"/>
          <w:sz w:val="26"/>
          <w:szCs w:val="26"/>
          <w:lang w:eastAsia="ru-RU"/>
        </w:rPr>
        <w:t>разовательной программы ССМШ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6306" w:rsidRPr="00EC5792" w:rsidRDefault="00DF0512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1.5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. Положение о р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абочей программе ССМШ принимается на</w:t>
      </w:r>
      <w:r w:rsidR="00F74225" w:rsidRPr="00EC5792">
        <w:rPr>
          <w:rFonts w:ascii="Times New Roman" w:hAnsi="Times New Roman"/>
          <w:sz w:val="26"/>
          <w:szCs w:val="26"/>
        </w:rPr>
        <w:t xml:space="preserve"> Ученом совете </w:t>
      </w:r>
      <w:r w:rsidR="00F74225" w:rsidRPr="00EC5792">
        <w:rPr>
          <w:rFonts w:ascii="Times New Roman" w:hAnsi="Times New Roman"/>
          <w:sz w:val="26"/>
          <w:szCs w:val="26"/>
        </w:rPr>
        <w:br/>
        <w:t xml:space="preserve">Санкт-Петербургской государственной консерватории </w:t>
      </w:r>
      <w:r w:rsidR="00EC5792">
        <w:rPr>
          <w:rFonts w:ascii="Times New Roman" w:hAnsi="Times New Roman"/>
          <w:sz w:val="26"/>
          <w:szCs w:val="26"/>
        </w:rPr>
        <w:br/>
      </w:r>
      <w:r w:rsidR="00F74225" w:rsidRPr="00EC5792">
        <w:rPr>
          <w:rFonts w:ascii="Times New Roman" w:hAnsi="Times New Roman"/>
          <w:sz w:val="26"/>
          <w:szCs w:val="26"/>
        </w:rPr>
        <w:t>им</w:t>
      </w:r>
      <w:r w:rsidR="00EC5792">
        <w:rPr>
          <w:rFonts w:ascii="Times New Roman" w:hAnsi="Times New Roman"/>
          <w:sz w:val="26"/>
          <w:szCs w:val="26"/>
        </w:rPr>
        <w:t>.</w:t>
      </w:r>
      <w:r w:rsidR="00F74225" w:rsidRPr="00EC5792">
        <w:rPr>
          <w:rFonts w:ascii="Times New Roman" w:hAnsi="Times New Roman"/>
          <w:sz w:val="26"/>
          <w:szCs w:val="26"/>
        </w:rPr>
        <w:t xml:space="preserve"> Н.А. Римского-Корсакова и утверждается приказом ректора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6306" w:rsidRPr="00EC5792" w:rsidRDefault="00A16306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6306" w:rsidRPr="00EC5792" w:rsidRDefault="00EE436A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3D16B2" w:rsidRPr="00EC5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Структура и</w:t>
      </w:r>
      <w:r w:rsidR="00A16306" w:rsidRPr="00EC5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содержание рабочей программы</w:t>
      </w:r>
    </w:p>
    <w:p w:rsidR="00A16306" w:rsidRPr="00EC5792" w:rsidRDefault="00A16306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6306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37FFA" w:rsidRPr="00EC5792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37FFA" w:rsidRPr="00EC5792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имеет следующую структуру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16306" w:rsidRPr="00EC5792" w:rsidRDefault="00A16306" w:rsidP="00EC5792">
      <w:pPr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титульный лист;</w:t>
      </w:r>
    </w:p>
    <w:p w:rsidR="00A16306" w:rsidRPr="00EC5792" w:rsidRDefault="0085742B" w:rsidP="00EC5792">
      <w:pPr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пояснительная записка, включающая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описание места учебного предмета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курса, дисциплины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учебном плане; описание учебно-методического комплекта; планируемые результаты освоения учебного предмета, курса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6306" w:rsidRPr="00EC5792" w:rsidRDefault="00A16306" w:rsidP="00EC5792">
      <w:pPr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содержание учебного пре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дмета, </w:t>
      </w:r>
      <w:r w:rsidR="00921E56" w:rsidRPr="00EC5792">
        <w:rPr>
          <w:rFonts w:ascii="Times New Roman" w:eastAsia="Times New Roman" w:hAnsi="Times New Roman"/>
          <w:sz w:val="26"/>
          <w:szCs w:val="26"/>
          <w:lang w:eastAsia="ru-RU"/>
        </w:rPr>
        <w:t>курса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6306" w:rsidRPr="00EC5792" w:rsidRDefault="00A16306" w:rsidP="00EC5792">
      <w:pPr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темы;</w:t>
      </w:r>
    </w:p>
    <w:p w:rsidR="00EF289A" w:rsidRPr="00EC5792" w:rsidRDefault="00921E56" w:rsidP="00EC5792">
      <w:pPr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перечень учебно</w:t>
      </w:r>
      <w:r w:rsidR="005D7D15" w:rsidRPr="00EC5792">
        <w:rPr>
          <w:rFonts w:ascii="Times New Roman" w:eastAsia="Times New Roman" w:hAnsi="Times New Roman"/>
          <w:sz w:val="26"/>
          <w:szCs w:val="26"/>
          <w:lang w:eastAsia="ru-RU"/>
        </w:rPr>
        <w:t>-методического обеспечения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6306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>Титульный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(Приложение № 1)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>содержит следующие сведения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16306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полное наименование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образовательного учреждения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(в соответствии с уставом)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, а именно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4A89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федеральное </w:t>
      </w:r>
      <w:r w:rsidR="00364A89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государственное бюджетное образовательное учреждение высшего образования «Санкт-Петербургская государственная консерватория им</w:t>
      </w:r>
      <w:r w:rsidR="00EC5792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ени </w:t>
      </w:r>
      <w:r w:rsidR="00364A89" w:rsidRPr="00EC5792">
        <w:rPr>
          <w:rFonts w:ascii="Times New Roman" w:eastAsia="Times New Roman" w:hAnsi="Times New Roman" w:cs="Tahoma"/>
          <w:sz w:val="26"/>
          <w:szCs w:val="26"/>
          <w:lang w:eastAsia="ru-RU"/>
        </w:rPr>
        <w:t>Н.А.Римского-Корсакова»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Средняя специальная музыкальная школа;   </w:t>
      </w:r>
    </w:p>
    <w:p w:rsidR="00672F03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грифы 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рассмотрения/согласования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>рабочей программы (с указанием номера п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ротокола и даты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>рассмотрения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633D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и утверждения (с указанием номера приказа и подписи директора </w:t>
      </w:r>
      <w:r w:rsidR="00F74225" w:rsidRPr="00EC5792">
        <w:rPr>
          <w:rFonts w:ascii="Times New Roman" w:eastAsia="Times New Roman" w:hAnsi="Times New Roman"/>
          <w:sz w:val="26"/>
          <w:szCs w:val="26"/>
          <w:lang w:eastAsia="ru-RU"/>
        </w:rPr>
        <w:t>ССМШ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A16306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«Рабочая программа </w:t>
      </w:r>
      <w:proofErr w:type="gramStart"/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="001C1B3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="00920F52" w:rsidRPr="00EC5792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920F52" w:rsidRPr="00EC5792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_____ класса</w:t>
      </w:r>
      <w:r w:rsidR="00920F52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(классов, курсов)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A16306" w:rsidRPr="00EC5792" w:rsidRDefault="00EC5792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-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учебного 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>предмета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курса</w:t>
      </w:r>
    </w:p>
    <w:p w:rsidR="00B36E07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реализации рабочей программы; </w:t>
      </w:r>
    </w:p>
    <w:p w:rsidR="00672F03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672F03" w:rsidRPr="00EC5792">
        <w:rPr>
          <w:rFonts w:ascii="Times New Roman" w:eastAsia="Times New Roman" w:hAnsi="Times New Roman"/>
          <w:sz w:val="26"/>
          <w:szCs w:val="26"/>
          <w:lang w:eastAsia="ru-RU"/>
        </w:rPr>
        <w:t>сведения о составителе программы;</w:t>
      </w:r>
    </w:p>
    <w:p w:rsidR="00AD584F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AD584F" w:rsidRPr="00EC5792">
        <w:rPr>
          <w:rFonts w:ascii="Times New Roman" w:eastAsia="Times New Roman" w:hAnsi="Times New Roman"/>
          <w:sz w:val="26"/>
          <w:szCs w:val="26"/>
          <w:lang w:eastAsia="ru-RU"/>
        </w:rPr>
        <w:t>наименование города;</w:t>
      </w:r>
    </w:p>
    <w:p w:rsidR="00EF289A" w:rsidRPr="00EC5792" w:rsidRDefault="005D1135" w:rsidP="00EC5792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920F52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год составления </w:t>
      </w:r>
      <w:r w:rsidR="00AD584F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рабочей программы.</w:t>
      </w:r>
    </w:p>
    <w:p w:rsidR="0092368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.3.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пояснительной записке 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рабочей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программы указывается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23688" w:rsidRPr="00EC5792" w:rsidRDefault="005D1135" w:rsidP="00EC5792">
      <w:pPr>
        <w:pStyle w:val="a9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место учебного предмета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курса, дисциплины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учебном плане (количество учебных часов, на которое рассчитана рабочая программа в соответствии с учебным планом, при необходимости</w:t>
      </w:r>
      <w:r w:rsidR="005900E1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обоснование увеличения количества учебных часов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23688" w:rsidRPr="00EC5792" w:rsidRDefault="005D1135" w:rsidP="00EC5792">
      <w:pPr>
        <w:pStyle w:val="a9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используемый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учебно-методический комплект;</w:t>
      </w:r>
    </w:p>
    <w:p w:rsidR="00923688" w:rsidRPr="00EC5792" w:rsidRDefault="005D1135" w:rsidP="00EC5792">
      <w:pPr>
        <w:pStyle w:val="a9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923688" w:rsidRPr="00EC5792">
        <w:rPr>
          <w:rFonts w:ascii="Times New Roman" w:eastAsia="Times New Roman" w:hAnsi="Times New Roman"/>
          <w:sz w:val="26"/>
          <w:szCs w:val="26"/>
          <w:lang w:eastAsia="ru-RU"/>
        </w:rPr>
        <w:t>планируемые результаты освоени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я учебного предмета, курса, дисциплины</w:t>
      </w:r>
      <w:r w:rsidR="001F0B51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описываются в соответствии с примерными основными образовательными программами общего образования и образовательными программами образовательной организации.</w:t>
      </w:r>
    </w:p>
    <w:p w:rsidR="00A16306" w:rsidRPr="00EC5792" w:rsidRDefault="004157F8" w:rsidP="00EC5792">
      <w:pPr>
        <w:widowControl w:val="0"/>
        <w:tabs>
          <w:tab w:val="left" w:pos="567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F59AF" w:rsidRPr="00EC5792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F59AF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В описании содержания указываются концептуальные разделы и темы изучения 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учебного </w:t>
      </w:r>
      <w:r w:rsidR="005F59AF" w:rsidRPr="00EC5792">
        <w:rPr>
          <w:rFonts w:ascii="Times New Roman" w:eastAsia="Times New Roman" w:hAnsi="Times New Roman"/>
          <w:sz w:val="26"/>
          <w:szCs w:val="26"/>
          <w:lang w:eastAsia="ru-RU"/>
        </w:rPr>
        <w:t>предмета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курса, дисциплины</w:t>
      </w:r>
      <w:r w:rsidR="005F59AF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необходимые для реализации требований 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ФГОС,</w:t>
      </w:r>
      <w:r w:rsidR="005F59AF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содержатся следующие </w:t>
      </w:r>
      <w:r w:rsidR="001F0B51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элементы:</w:t>
      </w:r>
    </w:p>
    <w:p w:rsidR="001F0B51" w:rsidRPr="00EC5792" w:rsidRDefault="005D1135" w:rsidP="00EC5792">
      <w:pPr>
        <w:pStyle w:val="a9"/>
        <w:widowControl w:val="0"/>
        <w:tabs>
          <w:tab w:val="left" w:pos="567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F0B51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и название раздела и тем 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учебного предмета, курса, дисциплины</w:t>
      </w:r>
      <w:r w:rsidR="001F0B51"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246B" w:rsidRPr="00EC5792" w:rsidRDefault="005D1135" w:rsidP="00EC5792">
      <w:pPr>
        <w:pStyle w:val="a9"/>
        <w:widowControl w:val="0"/>
        <w:tabs>
          <w:tab w:val="left" w:pos="567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F0B51" w:rsidRPr="00EC5792">
        <w:rPr>
          <w:rFonts w:ascii="Times New Roman" w:eastAsia="Times New Roman" w:hAnsi="Times New Roman"/>
          <w:sz w:val="26"/>
          <w:szCs w:val="26"/>
          <w:lang w:eastAsia="ru-RU"/>
        </w:rPr>
        <w:t>краткое содержание учебной темы.</w:t>
      </w:r>
    </w:p>
    <w:p w:rsidR="00A16306" w:rsidRDefault="004157F8" w:rsidP="00EC5792">
      <w:pPr>
        <w:widowControl w:val="0"/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>.5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. В тематическом планировании 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учебного предмета, курса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указывается количество часов, отв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еденных на изучение 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учебного 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>предмета,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курса, дисциплины,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тем. Тематическое планирование рабочей программы является основой для создания календарно-тематического планирования учебного предмета, 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курса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учебный год.</w:t>
      </w:r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Календарно-тематическое планирование не является частью рабочей программы. </w:t>
      </w:r>
      <w:proofErr w:type="gramStart"/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Это документ, регламентирующий деятельность учителя по выполнению учебной программы по 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учебного </w:t>
      </w:r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>предмету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курсу, дисциплине</w:t>
      </w:r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Календарно-тематическое планирование составляется учителем на каждый класс в соответствии с рабочей программой по учебному предмету, курсу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дисциплине</w:t>
      </w:r>
      <w:r w:rsidR="004B564E"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календарно-тематическом 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>планировании учебного предмета, курса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дисциплины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FC60F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указывается:</w:t>
      </w:r>
    </w:p>
    <w:p w:rsidR="00A16306" w:rsidRPr="00EC5792" w:rsidRDefault="00EC5792" w:rsidP="00EC5792">
      <w:pPr>
        <w:widowControl w:val="0"/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т</w:t>
      </w:r>
      <w:r w:rsidR="00E66616" w:rsidRPr="00EC57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E5773" w:rsidRPr="00EC5792">
        <w:rPr>
          <w:rFonts w:ascii="Times New Roman" w:eastAsia="Times New Roman" w:hAnsi="Times New Roman"/>
          <w:sz w:val="26"/>
          <w:szCs w:val="26"/>
          <w:lang w:eastAsia="ru-RU"/>
        </w:rPr>
        <w:t>мы уроков</w:t>
      </w:r>
      <w:r w:rsidR="00A16306"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E5773" w:rsidRPr="00EC5792" w:rsidRDefault="00A16306" w:rsidP="00EC579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проведение практических/лабораторных работ (при их наличии)</w:t>
      </w:r>
      <w:r w:rsidR="00480FB2"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6306" w:rsidRPr="00EC5792" w:rsidRDefault="008E5773" w:rsidP="00EC579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дата прохождения темы урока</w:t>
      </w:r>
      <w:r w:rsidR="00480FB2" w:rsidRPr="00EC57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C60FA" w:rsidRPr="00EC5792" w:rsidRDefault="00480FB2" w:rsidP="00EC579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другие структурные элементы</w:t>
      </w:r>
      <w:r w:rsidR="00C618AC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желанию составителя)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5ABE" w:rsidRPr="00EC5792" w:rsidRDefault="004157F8" w:rsidP="00EC5792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</w:t>
      </w:r>
      <w:r w:rsidR="004B564E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.6</w:t>
      </w:r>
      <w:r w:rsidR="00894E2F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 В разделе «</w:t>
      </w:r>
      <w:r w:rsidR="00EE436A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Перечень 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>учебно-методического обеспечения</w:t>
      </w:r>
      <w:r w:rsidR="00A16306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»</w:t>
      </w:r>
      <w:r w:rsidR="00A16306" w:rsidRPr="00EC5792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 xml:space="preserve"> </w:t>
      </w:r>
      <w:r w:rsidR="00A16306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указывается </w:t>
      </w:r>
      <w:r w:rsidR="005D1135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br/>
      </w:r>
      <w:r w:rsidR="00A16306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основная и</w:t>
      </w:r>
      <w:r w:rsidR="00B47506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A16306" w:rsidRPr="00EC579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дополнительная учебная литература. Наименования должны приводиться в алфавитном порядке и соответствовать требованиям к библиографическому описанию.</w:t>
      </w:r>
    </w:p>
    <w:p w:rsidR="005D1135" w:rsidRPr="00EC5792" w:rsidRDefault="005D1135" w:rsidP="00EC5792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4157F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Порядок разработки и утверждения рабочей программы</w:t>
      </w:r>
    </w:p>
    <w:p w:rsidR="005D1135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57F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3.1. Разработка и утверждение рабочих программ относится к компетенции образовательного учреждения и реализуется ею самостоятельно.</w:t>
      </w:r>
    </w:p>
    <w:p w:rsidR="004157F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3.2. Рабочая программа по учебному предмету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, курсу, дисциплине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разрабатывается 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преподавателем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учителем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) или группой 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преподавателей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учителей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) по данному предмету</w:t>
      </w:r>
      <w:r w:rsidR="00C618AC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один учебный год в каком-либо классе, параллели или на весь нормативный срок обучения на определенном уровне обучения</w:t>
      </w:r>
      <w:r w:rsidR="00B47506" w:rsidRPr="00EC5792">
        <w:rPr>
          <w:rFonts w:ascii="Times New Roman" w:eastAsia="Times New Roman" w:hAnsi="Times New Roman"/>
          <w:sz w:val="26"/>
          <w:szCs w:val="26"/>
          <w:lang w:eastAsia="ru-RU"/>
        </w:rPr>
        <w:t>. Разработанная рабочая программа</w:t>
      </w:r>
      <w:r w:rsidR="00C618AC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представляется членам предметно-цикловой комиссии не по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зднее 29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текущего года.</w:t>
      </w:r>
    </w:p>
    <w:p w:rsidR="004157F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3.3. При составлении, принятии и утверждении рабочей программы должно быть обеспечено ее соответствие следующим документам: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B2775" w:rsidRPr="00EC5792">
        <w:rPr>
          <w:rFonts w:ascii="Times New Roman" w:eastAsia="Times New Roman" w:hAnsi="Times New Roman"/>
          <w:sz w:val="26"/>
          <w:szCs w:val="26"/>
          <w:lang w:eastAsia="ru-RU"/>
        </w:rPr>
        <w:t>примерной основной образовательной программе начального общего образования  для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образования, интегрированные с образовательными программами основного общего и среднего обще</w:t>
      </w:r>
      <w:r w:rsidR="00281693" w:rsidRPr="00EC5792">
        <w:rPr>
          <w:rFonts w:ascii="Times New Roman" w:eastAsia="Times New Roman" w:hAnsi="Times New Roman"/>
          <w:sz w:val="26"/>
          <w:szCs w:val="26"/>
          <w:lang w:eastAsia="ru-RU"/>
        </w:rPr>
        <w:t>го образования по специальности</w:t>
      </w:r>
      <w:r w:rsidR="001B2775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53.02.03 Инструментальное исполнительство (по видам инструментов)</w:t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>- федеральному государственному образовательному стандарту среднего профессионального образования по специальности 53.02.03 Инструментальное исполнительство (по видам инструментов);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>- примерным программам по отдельным учебным предметам;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>- учебному плану ССМШ;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>- федеральному перечню учебников.</w:t>
      </w:r>
    </w:p>
    <w:p w:rsidR="004157F8" w:rsidRPr="00EC5792" w:rsidRDefault="004157F8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>3.4. Рабочая программа рассматривается на заседании предметно-цикловой комиссии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согласовывается с начальником учебно-методического отдела,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принимается на з</w:t>
      </w:r>
      <w:r w:rsidR="00EE436A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аседании педагогического совета и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утвержда</w:t>
      </w:r>
      <w:r w:rsidR="00405690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ется директором ССМШ в срок </w:t>
      </w:r>
      <w:r w:rsidR="004E2B0A" w:rsidRPr="00EC5792">
        <w:rPr>
          <w:rFonts w:ascii="Times New Roman" w:eastAsia="Times New Roman" w:hAnsi="Times New Roman"/>
          <w:sz w:val="26"/>
          <w:szCs w:val="26"/>
          <w:lang w:eastAsia="ru-RU"/>
        </w:rPr>
        <w:t>до 1 сентября</w:t>
      </w:r>
      <w:r w:rsidR="00405690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текущего года. 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3.5. В печатном варианте (заверенные) рабочие программы хранятся у начальника учебно-методического отдела. </w:t>
      </w:r>
    </w:p>
    <w:p w:rsidR="004157F8" w:rsidRPr="00EC5792" w:rsidRDefault="005D1135" w:rsidP="00EC57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3.6. </w:t>
      </w:r>
      <w:proofErr w:type="gramStart"/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реализацией рабочей программы осуществляет </w:t>
      </w:r>
      <w:r w:rsidR="00364A89" w:rsidRPr="00EC5792">
        <w:rPr>
          <w:rFonts w:ascii="Times New Roman" w:eastAsia="Times New Roman" w:hAnsi="Times New Roman"/>
          <w:sz w:val="26"/>
          <w:szCs w:val="26"/>
          <w:lang w:eastAsia="ru-RU"/>
        </w:rPr>
        <w:t>старший методист</w:t>
      </w:r>
      <w:r w:rsidR="004157F8" w:rsidRPr="00EC579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15BB7" w:rsidRPr="00EC5792" w:rsidRDefault="00C15BB7" w:rsidP="00EC579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2F4C0E" w:rsidRPr="00EC5792" w:rsidRDefault="004157F8" w:rsidP="00EC5792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Требования к оформлению рабочей программы. </w:t>
      </w:r>
    </w:p>
    <w:p w:rsidR="004157F8" w:rsidRPr="00EC5792" w:rsidRDefault="004157F8" w:rsidP="00EC579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57F8" w:rsidRPr="00EC5792" w:rsidRDefault="005D1135" w:rsidP="00EC579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4.1. Формат А</w:t>
      </w:r>
      <w:proofErr w:type="gramStart"/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proofErr w:type="gramEnd"/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, ориентация альбомная.</w:t>
      </w:r>
    </w:p>
    <w:p w:rsidR="004157F8" w:rsidRPr="00EC5792" w:rsidRDefault="005D1135" w:rsidP="00EC579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4.2. Шрифт 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Times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New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Roman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12 пт.</w:t>
      </w:r>
    </w:p>
    <w:p w:rsidR="004157F8" w:rsidRPr="00EC5792" w:rsidRDefault="005D1135" w:rsidP="00EC579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4.3. Ме</w:t>
      </w:r>
      <w:r w:rsidR="00F27A77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ждустрочный интервал – 1,15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, выравнивание по ширине</w:t>
      </w:r>
      <w:r w:rsidR="00F27A77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157F8" w:rsidRPr="00EC5792" w:rsidRDefault="005D1135" w:rsidP="00EC579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4.4</w:t>
      </w:r>
      <w:r w:rsidR="006C2990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="006C2990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>Поля: верхнее – 2 см, нижнее – 2 см, левое – 3</w:t>
      </w:r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см, правое – 1,5 см.</w:t>
      </w:r>
      <w:proofErr w:type="gramEnd"/>
      <w:r w:rsidR="004157F8" w:rsidRPr="00EC5792">
        <w:rPr>
          <w:rFonts w:ascii="Times New Roman" w:eastAsia="Times New Roman" w:hAnsi="Times New Roman"/>
          <w:bCs/>
          <w:sz w:val="26"/>
          <w:szCs w:val="26"/>
          <w:lang w:eastAsia="ru-RU"/>
        </w:rPr>
        <w:cr/>
      </w:r>
    </w:p>
    <w:p w:rsidR="004157F8" w:rsidRDefault="004157F8" w:rsidP="004157F8">
      <w:pPr>
        <w:spacing w:after="0" w:line="240" w:lineRule="auto"/>
        <w:jc w:val="both"/>
        <w:rPr>
          <w:rFonts w:ascii="Times New Roman" w:hAnsi="Times New Roman"/>
        </w:rPr>
        <w:sectPr w:rsidR="004157F8" w:rsidSect="006F33C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45B50" w:rsidRPr="00BC601E" w:rsidRDefault="00145B50" w:rsidP="00145B50">
      <w:pPr>
        <w:spacing w:after="0" w:line="240" w:lineRule="auto"/>
        <w:jc w:val="right"/>
        <w:rPr>
          <w:rFonts w:ascii="Times New Roman" w:hAnsi="Times New Roman"/>
        </w:rPr>
      </w:pPr>
      <w:r w:rsidRPr="00BC601E">
        <w:rPr>
          <w:rFonts w:ascii="Times New Roman" w:hAnsi="Times New Roman"/>
        </w:rPr>
        <w:lastRenderedPageBreak/>
        <w:t>Приложение 1</w:t>
      </w:r>
    </w:p>
    <w:p w:rsidR="00145B50" w:rsidRPr="00145B50" w:rsidRDefault="00145B50" w:rsidP="00145B50">
      <w:pPr>
        <w:spacing w:after="0" w:line="240" w:lineRule="auto"/>
        <w:jc w:val="center"/>
        <w:rPr>
          <w:rFonts w:ascii="Times New Roman" w:hAnsi="Times New Roman"/>
        </w:rPr>
      </w:pPr>
      <w:r w:rsidRPr="00BC601E">
        <w:rPr>
          <w:rFonts w:ascii="Times New Roman" w:hAnsi="Times New Roman"/>
        </w:rPr>
        <w:t>ТИТУЛЬНЫЙ ЛИСТ</w:t>
      </w:r>
      <w:r>
        <w:rPr>
          <w:rFonts w:ascii="Times New Roman" w:hAnsi="Times New Roman"/>
        </w:rPr>
        <w:t xml:space="preserve"> </w:t>
      </w:r>
    </w:p>
    <w:p w:rsidR="00145B50" w:rsidRDefault="00145B50" w:rsidP="002F4C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0E1">
        <w:rPr>
          <w:rFonts w:ascii="Times New Roman" w:hAnsi="Times New Roman"/>
          <w:sz w:val="24"/>
          <w:szCs w:val="24"/>
        </w:rPr>
        <w:t>Министерство культуры Российской Федерации</w:t>
      </w: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0E1">
        <w:rPr>
          <w:rFonts w:ascii="Times New Roman" w:hAnsi="Times New Roman"/>
          <w:sz w:val="24"/>
          <w:szCs w:val="24"/>
        </w:rPr>
        <w:t>Санкт-Петербургская государственная консерватория</w:t>
      </w:r>
    </w:p>
    <w:p w:rsidR="005900E1" w:rsidRPr="005900E1" w:rsidRDefault="00EC5792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B277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B2775">
        <w:rPr>
          <w:rFonts w:ascii="Times New Roman" w:hAnsi="Times New Roman"/>
          <w:sz w:val="24"/>
          <w:szCs w:val="24"/>
        </w:rPr>
        <w:t xml:space="preserve"> Н.А. Римского-Корсакова</w:t>
      </w: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0E1">
        <w:rPr>
          <w:rFonts w:ascii="Times New Roman" w:hAnsi="Times New Roman"/>
          <w:sz w:val="24"/>
          <w:szCs w:val="24"/>
        </w:rPr>
        <w:t>Средняя специальная музыкальная школа</w:t>
      </w: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00E1" w:rsidTr="005900E1">
        <w:tc>
          <w:tcPr>
            <w:tcW w:w="4785" w:type="dxa"/>
          </w:tcPr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 xml:space="preserve">Директор ССМШ </w:t>
            </w: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364A89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«__» _______________ 20</w:t>
            </w:r>
            <w:r w:rsidR="00281693">
              <w:rPr>
                <w:rFonts w:ascii="Times New Roman" w:hAnsi="Times New Roman"/>
                <w:sz w:val="24"/>
                <w:szCs w:val="24"/>
              </w:rPr>
              <w:t>19</w:t>
            </w:r>
            <w:r w:rsidRPr="005900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E1" w:rsidTr="00174BCE">
        <w:trPr>
          <w:trHeight w:val="1341"/>
        </w:trPr>
        <w:tc>
          <w:tcPr>
            <w:tcW w:w="4785" w:type="dxa"/>
          </w:tcPr>
          <w:p w:rsidR="00281693" w:rsidRDefault="00281693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693" w:rsidRPr="005900E1" w:rsidRDefault="00281693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81693" w:rsidRPr="005900E1" w:rsidRDefault="00281693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281693" w:rsidRPr="005900E1" w:rsidRDefault="00281693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364A89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5900E1" w:rsidRPr="005900E1" w:rsidRDefault="00281693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«__» _______________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900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Рассмотрено на предметно-цикловой комиссии</w:t>
            </w: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5900E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«__» _______________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1693">
              <w:rPr>
                <w:rFonts w:ascii="Times New Roman" w:hAnsi="Times New Roman"/>
                <w:sz w:val="24"/>
                <w:szCs w:val="24"/>
              </w:rPr>
              <w:t>9</w:t>
            </w:r>
            <w:r w:rsidRPr="005900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E1">
              <w:rPr>
                <w:rFonts w:ascii="Times New Roman" w:hAnsi="Times New Roman"/>
                <w:sz w:val="24"/>
                <w:szCs w:val="24"/>
              </w:rPr>
              <w:t>Председатель ____________</w:t>
            </w:r>
          </w:p>
        </w:tc>
      </w:tr>
      <w:tr w:rsidR="005900E1" w:rsidTr="00281693">
        <w:trPr>
          <w:trHeight w:val="1321"/>
        </w:trPr>
        <w:tc>
          <w:tcPr>
            <w:tcW w:w="4785" w:type="dxa"/>
          </w:tcPr>
          <w:p w:rsidR="005900E1" w:rsidRPr="005900E1" w:rsidRDefault="005900E1" w:rsidP="0028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00E1" w:rsidRPr="005900E1" w:rsidRDefault="005900E1" w:rsidP="00590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5900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Географии</w:t>
      </w:r>
      <w:r w:rsidRPr="005900E1">
        <w:rPr>
          <w:rFonts w:ascii="Times New Roman" w:hAnsi="Times New Roman"/>
          <w:b/>
          <w:sz w:val="28"/>
          <w:szCs w:val="28"/>
        </w:rPr>
        <w:t xml:space="preserve"> России»</w:t>
      </w: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E1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8 класса</w:t>
      </w: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Pr="005900E1" w:rsidRDefault="00364A89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="005900E1" w:rsidRPr="005900E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0A0"/>
      </w:tblPr>
      <w:tblGrid>
        <w:gridCol w:w="96"/>
      </w:tblGrid>
      <w:tr w:rsidR="005900E1" w:rsidTr="005900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E1" w:rsidRDefault="005900E1" w:rsidP="005900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900E1" w:rsidRPr="005900E1" w:rsidTr="005900E1">
        <w:tc>
          <w:tcPr>
            <w:tcW w:w="4785" w:type="dxa"/>
          </w:tcPr>
          <w:p w:rsidR="005900E1" w:rsidRPr="005900E1" w:rsidRDefault="005900E1" w:rsidP="00590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0E1">
              <w:rPr>
                <w:rFonts w:ascii="Times New Roman" w:hAnsi="Times New Roman"/>
                <w:b/>
                <w:sz w:val="24"/>
                <w:szCs w:val="24"/>
              </w:rPr>
              <w:t xml:space="preserve">Составитель: </w:t>
            </w:r>
            <w:r w:rsidR="00364A89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  <w:p w:rsidR="005900E1" w:rsidRPr="005900E1" w:rsidRDefault="005900E1" w:rsidP="00590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Default="005900E1" w:rsidP="0059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0E1">
        <w:rPr>
          <w:rFonts w:ascii="Times New Roman" w:hAnsi="Times New Roman"/>
          <w:sz w:val="24"/>
          <w:szCs w:val="24"/>
        </w:rPr>
        <w:t>САНКТ-ПЕТЕРБУРГ</w:t>
      </w:r>
    </w:p>
    <w:p w:rsidR="005900E1" w:rsidRPr="005900E1" w:rsidRDefault="005900E1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0E1">
        <w:rPr>
          <w:rFonts w:ascii="Times New Roman" w:hAnsi="Times New Roman"/>
          <w:sz w:val="24"/>
          <w:szCs w:val="24"/>
        </w:rPr>
        <w:t>201</w:t>
      </w:r>
      <w:r w:rsidR="00364A89">
        <w:rPr>
          <w:rFonts w:ascii="Times New Roman" w:hAnsi="Times New Roman"/>
          <w:sz w:val="24"/>
          <w:szCs w:val="24"/>
        </w:rPr>
        <w:t>9</w:t>
      </w:r>
    </w:p>
    <w:p w:rsidR="005900E1" w:rsidRPr="00BC601E" w:rsidRDefault="005900E1" w:rsidP="005900E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E436A" w:rsidRDefault="00FF7883" w:rsidP="0059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формы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планирования</w:t>
      </w: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</w:t>
      </w: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1361"/>
        <w:gridCol w:w="1361"/>
        <w:gridCol w:w="4082"/>
      </w:tblGrid>
      <w:tr w:rsidR="00FF7883" w:rsidRPr="00FF7883" w:rsidTr="006C2990">
        <w:tc>
          <w:tcPr>
            <w:tcW w:w="567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F788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F788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Тема урока</w:t>
            </w:r>
          </w:p>
        </w:tc>
        <w:tc>
          <w:tcPr>
            <w:tcW w:w="1361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Практика</w:t>
            </w:r>
          </w:p>
        </w:tc>
        <w:tc>
          <w:tcPr>
            <w:tcW w:w="1361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Контроль</w:t>
            </w:r>
          </w:p>
        </w:tc>
        <w:tc>
          <w:tcPr>
            <w:tcW w:w="4082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Планируемые результаты обучения</w:t>
            </w:r>
          </w:p>
        </w:tc>
      </w:tr>
      <w:tr w:rsidR="00FF7883" w:rsidRPr="00FF7883" w:rsidTr="006C2990">
        <w:tc>
          <w:tcPr>
            <w:tcW w:w="9582" w:type="dxa"/>
            <w:gridSpan w:val="5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Раздел программы + количество часов</w:t>
            </w:r>
          </w:p>
        </w:tc>
      </w:tr>
      <w:tr w:rsidR="00FF7883" w:rsidRPr="00FF7883" w:rsidTr="006C2990">
        <w:tc>
          <w:tcPr>
            <w:tcW w:w="9582" w:type="dxa"/>
            <w:gridSpan w:val="5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Подраздел программы + количество часов</w:t>
            </w:r>
          </w:p>
        </w:tc>
      </w:tr>
    </w:tbl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417"/>
        <w:gridCol w:w="1020"/>
        <w:gridCol w:w="1361"/>
        <w:gridCol w:w="1474"/>
        <w:gridCol w:w="907"/>
        <w:gridCol w:w="1191"/>
        <w:gridCol w:w="1474"/>
      </w:tblGrid>
      <w:tr w:rsidR="00FF7883" w:rsidRPr="00FF7883" w:rsidTr="006C2990">
        <w:tc>
          <w:tcPr>
            <w:tcW w:w="737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N урока</w:t>
            </w:r>
          </w:p>
        </w:tc>
        <w:tc>
          <w:tcPr>
            <w:tcW w:w="1417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Кол-во часов</w:t>
            </w:r>
          </w:p>
        </w:tc>
        <w:tc>
          <w:tcPr>
            <w:tcW w:w="1361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Тип/форма урока</w:t>
            </w:r>
          </w:p>
        </w:tc>
        <w:tc>
          <w:tcPr>
            <w:tcW w:w="2381" w:type="dxa"/>
            <w:gridSpan w:val="2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Планируемые результаты обучения</w:t>
            </w:r>
          </w:p>
        </w:tc>
        <w:tc>
          <w:tcPr>
            <w:tcW w:w="1191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Виды и формы контроля</w:t>
            </w:r>
          </w:p>
        </w:tc>
        <w:tc>
          <w:tcPr>
            <w:tcW w:w="1474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FF7883" w:rsidRPr="00FF7883" w:rsidTr="006C2990">
        <w:tc>
          <w:tcPr>
            <w:tcW w:w="737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Освоение предметных знаний</w:t>
            </w:r>
          </w:p>
        </w:tc>
        <w:tc>
          <w:tcPr>
            <w:tcW w:w="907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83">
              <w:rPr>
                <w:rFonts w:ascii="Times New Roman" w:hAnsi="Times New Roman" w:cs="Times New Roman"/>
                <w:szCs w:val="22"/>
              </w:rPr>
              <w:t>УУД</w:t>
            </w:r>
          </w:p>
        </w:tc>
        <w:tc>
          <w:tcPr>
            <w:tcW w:w="1191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</w:tr>
      <w:tr w:rsidR="00FF7883" w:rsidRPr="00FF7883" w:rsidTr="006C2990">
        <w:tc>
          <w:tcPr>
            <w:tcW w:w="737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1474"/>
        <w:gridCol w:w="1134"/>
        <w:gridCol w:w="1474"/>
        <w:gridCol w:w="1020"/>
        <w:gridCol w:w="1644"/>
        <w:gridCol w:w="1361"/>
        <w:gridCol w:w="1020"/>
      </w:tblGrid>
      <w:tr w:rsidR="00FF7883" w:rsidRPr="00FF7883" w:rsidTr="006C2990">
        <w:tc>
          <w:tcPr>
            <w:tcW w:w="511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F7883">
              <w:rPr>
                <w:rFonts w:ascii="Times New Roman" w:hAnsi="Times New Roman" w:cs="Times New Roman"/>
              </w:rPr>
              <w:t>п</w:t>
            </w:r>
            <w:proofErr w:type="gramEnd"/>
            <w:r w:rsidRPr="00FF78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  <w:vMerge w:val="restart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08" w:type="dxa"/>
            <w:gridSpan w:val="2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Языковая компетенция</w:t>
            </w:r>
          </w:p>
        </w:tc>
        <w:tc>
          <w:tcPr>
            <w:tcW w:w="5045" w:type="dxa"/>
            <w:gridSpan w:val="4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Речевая компетенция</w:t>
            </w:r>
          </w:p>
        </w:tc>
      </w:tr>
      <w:tr w:rsidR="00FF7883" w:rsidRPr="00FF7883" w:rsidTr="006C2990">
        <w:tc>
          <w:tcPr>
            <w:tcW w:w="511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FF7883" w:rsidRPr="00FF7883" w:rsidRDefault="00FF7883" w:rsidP="006C299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1020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44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883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361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020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Письмо</w:t>
            </w:r>
          </w:p>
        </w:tc>
      </w:tr>
      <w:tr w:rsidR="00FF7883" w:rsidRPr="00FF7883" w:rsidTr="006C2990">
        <w:tc>
          <w:tcPr>
            <w:tcW w:w="511" w:type="dxa"/>
          </w:tcPr>
          <w:p w:rsidR="00FF7883" w:rsidRPr="00FF7883" w:rsidRDefault="00FF7883" w:rsidP="006C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F7883" w:rsidRPr="00FF7883" w:rsidRDefault="00FF7883" w:rsidP="006C29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83" w:rsidRDefault="00FF7883" w:rsidP="00FF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7883" w:rsidSect="00EE43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FE820"/>
    <w:multiLevelType w:val="hybridMultilevel"/>
    <w:tmpl w:val="D8035D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566026"/>
    <w:multiLevelType w:val="hybridMultilevel"/>
    <w:tmpl w:val="EBB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5AB7"/>
    <w:multiLevelType w:val="singleLevel"/>
    <w:tmpl w:val="236077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2A4D75D1"/>
    <w:multiLevelType w:val="hybridMultilevel"/>
    <w:tmpl w:val="3014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5EEF"/>
    <w:multiLevelType w:val="singleLevel"/>
    <w:tmpl w:val="236077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3D0D6F04"/>
    <w:multiLevelType w:val="hybridMultilevel"/>
    <w:tmpl w:val="5658E762"/>
    <w:lvl w:ilvl="0" w:tplc="575838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A1F76"/>
    <w:multiLevelType w:val="hybridMultilevel"/>
    <w:tmpl w:val="4240E75E"/>
    <w:lvl w:ilvl="0" w:tplc="FFFFFFFF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2142E1"/>
    <w:multiLevelType w:val="hybridMultilevel"/>
    <w:tmpl w:val="CFA6BDF6"/>
    <w:lvl w:ilvl="0" w:tplc="FFFFFFF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>
    <w:nsid w:val="4ED212D8"/>
    <w:multiLevelType w:val="hybridMultilevel"/>
    <w:tmpl w:val="14DE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6B74"/>
    <w:multiLevelType w:val="hybridMultilevel"/>
    <w:tmpl w:val="AE8A9B1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9AB3E3F"/>
    <w:multiLevelType w:val="singleLevel"/>
    <w:tmpl w:val="236077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>
    <w:nsid w:val="5F726949"/>
    <w:multiLevelType w:val="hybridMultilevel"/>
    <w:tmpl w:val="2DF8D6AE"/>
    <w:lvl w:ilvl="0" w:tplc="F7BA4DC6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>
    <w:nsid w:val="65A07222"/>
    <w:multiLevelType w:val="multilevel"/>
    <w:tmpl w:val="B8DEB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5F77FB9"/>
    <w:multiLevelType w:val="hybridMultilevel"/>
    <w:tmpl w:val="57C211FA"/>
    <w:lvl w:ilvl="0" w:tplc="575838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86A1D"/>
    <w:multiLevelType w:val="hybridMultilevel"/>
    <w:tmpl w:val="3DAC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A0678"/>
    <w:multiLevelType w:val="hybridMultilevel"/>
    <w:tmpl w:val="AC5E23DA"/>
    <w:lvl w:ilvl="0" w:tplc="575838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A0C9A"/>
    <w:multiLevelType w:val="hybridMultilevel"/>
    <w:tmpl w:val="263A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90C72"/>
    <w:multiLevelType w:val="multilevel"/>
    <w:tmpl w:val="34A878FA"/>
    <w:lvl w:ilvl="0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8">
    <w:nsid w:val="77DB50C3"/>
    <w:multiLevelType w:val="hybridMultilevel"/>
    <w:tmpl w:val="BC021512"/>
    <w:lvl w:ilvl="0" w:tplc="9F366D0E">
      <w:start w:val="1"/>
      <w:numFmt w:val="decimal"/>
      <w:lvlText w:val="%1)"/>
      <w:lvlJc w:val="left"/>
      <w:pPr>
        <w:tabs>
          <w:tab w:val="num" w:pos="993"/>
        </w:tabs>
        <w:ind w:left="993" w:firstLine="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B941D2E"/>
    <w:multiLevelType w:val="hybridMultilevel"/>
    <w:tmpl w:val="56E4014A"/>
    <w:lvl w:ilvl="0" w:tplc="575838A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ED3291C"/>
    <w:multiLevelType w:val="hybridMultilevel"/>
    <w:tmpl w:val="5BCE7F56"/>
    <w:lvl w:ilvl="0" w:tplc="575838A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7"/>
  </w:num>
  <w:num w:numId="6">
    <w:abstractNumId w:val="8"/>
  </w:num>
  <w:num w:numId="7">
    <w:abstractNumId w:val="1"/>
  </w:num>
  <w:num w:numId="8">
    <w:abstractNumId w:val="12"/>
  </w:num>
  <w:num w:numId="9">
    <w:abstractNumId w:val="18"/>
  </w:num>
  <w:num w:numId="10">
    <w:abstractNumId w:val="9"/>
  </w:num>
  <w:num w:numId="11">
    <w:abstractNumId w:val="15"/>
  </w:num>
  <w:num w:numId="12">
    <w:abstractNumId w:val="19"/>
  </w:num>
  <w:num w:numId="13">
    <w:abstractNumId w:val="6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14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752"/>
    <w:rsid w:val="000020A4"/>
    <w:rsid w:val="00007A23"/>
    <w:rsid w:val="00040306"/>
    <w:rsid w:val="0004541C"/>
    <w:rsid w:val="00082BC2"/>
    <w:rsid w:val="000B0DD2"/>
    <w:rsid w:val="000B5ABE"/>
    <w:rsid w:val="000C2A0D"/>
    <w:rsid w:val="0010539F"/>
    <w:rsid w:val="00112775"/>
    <w:rsid w:val="0012630C"/>
    <w:rsid w:val="00145B50"/>
    <w:rsid w:val="00146B36"/>
    <w:rsid w:val="0015498E"/>
    <w:rsid w:val="00170AB6"/>
    <w:rsid w:val="00174BCE"/>
    <w:rsid w:val="001770C3"/>
    <w:rsid w:val="00177CD4"/>
    <w:rsid w:val="001B2775"/>
    <w:rsid w:val="001C1B33"/>
    <w:rsid w:val="001E28E3"/>
    <w:rsid w:val="001F0B51"/>
    <w:rsid w:val="00203986"/>
    <w:rsid w:val="0021714C"/>
    <w:rsid w:val="0023246B"/>
    <w:rsid w:val="00250A4F"/>
    <w:rsid w:val="00281693"/>
    <w:rsid w:val="0028350E"/>
    <w:rsid w:val="002B01A1"/>
    <w:rsid w:val="002B22CC"/>
    <w:rsid w:val="002C06E4"/>
    <w:rsid w:val="002C4014"/>
    <w:rsid w:val="002F05E9"/>
    <w:rsid w:val="002F4C0E"/>
    <w:rsid w:val="00316E10"/>
    <w:rsid w:val="0034179B"/>
    <w:rsid w:val="00364A89"/>
    <w:rsid w:val="00380C26"/>
    <w:rsid w:val="003810DD"/>
    <w:rsid w:val="00381B0C"/>
    <w:rsid w:val="003C7CB3"/>
    <w:rsid w:val="003D16B2"/>
    <w:rsid w:val="003E2085"/>
    <w:rsid w:val="003E22F2"/>
    <w:rsid w:val="00405690"/>
    <w:rsid w:val="00411902"/>
    <w:rsid w:val="004157F8"/>
    <w:rsid w:val="00434846"/>
    <w:rsid w:val="00470932"/>
    <w:rsid w:val="004769EF"/>
    <w:rsid w:val="00476EA4"/>
    <w:rsid w:val="00480FB2"/>
    <w:rsid w:val="00483858"/>
    <w:rsid w:val="004850C9"/>
    <w:rsid w:val="004B4FA1"/>
    <w:rsid w:val="004B564E"/>
    <w:rsid w:val="004D132D"/>
    <w:rsid w:val="004D3BE8"/>
    <w:rsid w:val="004E2B0A"/>
    <w:rsid w:val="005223EA"/>
    <w:rsid w:val="00543B9A"/>
    <w:rsid w:val="0056336C"/>
    <w:rsid w:val="0058663D"/>
    <w:rsid w:val="005900E1"/>
    <w:rsid w:val="005A3959"/>
    <w:rsid w:val="005C2633"/>
    <w:rsid w:val="005D0832"/>
    <w:rsid w:val="005D1135"/>
    <w:rsid w:val="005D2C4B"/>
    <w:rsid w:val="005D7D15"/>
    <w:rsid w:val="005E2A5C"/>
    <w:rsid w:val="005E6455"/>
    <w:rsid w:val="005F59AF"/>
    <w:rsid w:val="00602714"/>
    <w:rsid w:val="006047B0"/>
    <w:rsid w:val="006078B4"/>
    <w:rsid w:val="00615D75"/>
    <w:rsid w:val="00617826"/>
    <w:rsid w:val="00633D4E"/>
    <w:rsid w:val="00637FFA"/>
    <w:rsid w:val="00657916"/>
    <w:rsid w:val="006674C9"/>
    <w:rsid w:val="00672F03"/>
    <w:rsid w:val="006825E7"/>
    <w:rsid w:val="00686CA1"/>
    <w:rsid w:val="00691175"/>
    <w:rsid w:val="00691414"/>
    <w:rsid w:val="006A0CF5"/>
    <w:rsid w:val="006C2990"/>
    <w:rsid w:val="006E02D6"/>
    <w:rsid w:val="006E08D3"/>
    <w:rsid w:val="006F33C1"/>
    <w:rsid w:val="00711B55"/>
    <w:rsid w:val="0073247B"/>
    <w:rsid w:val="0073611F"/>
    <w:rsid w:val="00737E6F"/>
    <w:rsid w:val="007415DD"/>
    <w:rsid w:val="007675E9"/>
    <w:rsid w:val="0078668F"/>
    <w:rsid w:val="007B48AF"/>
    <w:rsid w:val="007F2A45"/>
    <w:rsid w:val="007F7B77"/>
    <w:rsid w:val="008174C0"/>
    <w:rsid w:val="00850CB3"/>
    <w:rsid w:val="0085742B"/>
    <w:rsid w:val="008719E9"/>
    <w:rsid w:val="0087242F"/>
    <w:rsid w:val="00873FC3"/>
    <w:rsid w:val="00886104"/>
    <w:rsid w:val="00894E2F"/>
    <w:rsid w:val="008A150C"/>
    <w:rsid w:val="008E2C18"/>
    <w:rsid w:val="008E5773"/>
    <w:rsid w:val="008E7979"/>
    <w:rsid w:val="00920F52"/>
    <w:rsid w:val="00921E56"/>
    <w:rsid w:val="00923688"/>
    <w:rsid w:val="00923D0B"/>
    <w:rsid w:val="009403A7"/>
    <w:rsid w:val="00975914"/>
    <w:rsid w:val="00984888"/>
    <w:rsid w:val="00991A84"/>
    <w:rsid w:val="009B3C66"/>
    <w:rsid w:val="009C1B65"/>
    <w:rsid w:val="009D24ED"/>
    <w:rsid w:val="009D545A"/>
    <w:rsid w:val="009D7F75"/>
    <w:rsid w:val="009E2C70"/>
    <w:rsid w:val="009F11D9"/>
    <w:rsid w:val="00A03DBE"/>
    <w:rsid w:val="00A04D76"/>
    <w:rsid w:val="00A16306"/>
    <w:rsid w:val="00A3553F"/>
    <w:rsid w:val="00A36D89"/>
    <w:rsid w:val="00A739CF"/>
    <w:rsid w:val="00A773ED"/>
    <w:rsid w:val="00A83B11"/>
    <w:rsid w:val="00AA699B"/>
    <w:rsid w:val="00AA6C94"/>
    <w:rsid w:val="00AD5045"/>
    <w:rsid w:val="00AD584F"/>
    <w:rsid w:val="00AD6C48"/>
    <w:rsid w:val="00AD7341"/>
    <w:rsid w:val="00AE27D9"/>
    <w:rsid w:val="00AF3BCD"/>
    <w:rsid w:val="00B03B82"/>
    <w:rsid w:val="00B073DC"/>
    <w:rsid w:val="00B16ABC"/>
    <w:rsid w:val="00B245F1"/>
    <w:rsid w:val="00B32BE3"/>
    <w:rsid w:val="00B36E07"/>
    <w:rsid w:val="00B377F5"/>
    <w:rsid w:val="00B44867"/>
    <w:rsid w:val="00B47506"/>
    <w:rsid w:val="00B612D5"/>
    <w:rsid w:val="00B812FD"/>
    <w:rsid w:val="00B879F3"/>
    <w:rsid w:val="00BA18A9"/>
    <w:rsid w:val="00BB4DF8"/>
    <w:rsid w:val="00BC601E"/>
    <w:rsid w:val="00C15BB7"/>
    <w:rsid w:val="00C27EE9"/>
    <w:rsid w:val="00C310D3"/>
    <w:rsid w:val="00C40B75"/>
    <w:rsid w:val="00C42F27"/>
    <w:rsid w:val="00C47287"/>
    <w:rsid w:val="00C53AFD"/>
    <w:rsid w:val="00C618AC"/>
    <w:rsid w:val="00CA15D6"/>
    <w:rsid w:val="00CB419F"/>
    <w:rsid w:val="00CB44E1"/>
    <w:rsid w:val="00CB7EF3"/>
    <w:rsid w:val="00CD24E1"/>
    <w:rsid w:val="00CD27FE"/>
    <w:rsid w:val="00D2054B"/>
    <w:rsid w:val="00D31172"/>
    <w:rsid w:val="00D4080D"/>
    <w:rsid w:val="00D67629"/>
    <w:rsid w:val="00D73C32"/>
    <w:rsid w:val="00D96752"/>
    <w:rsid w:val="00DA5C1D"/>
    <w:rsid w:val="00DB7607"/>
    <w:rsid w:val="00DD1CAF"/>
    <w:rsid w:val="00DE6DB9"/>
    <w:rsid w:val="00DF0512"/>
    <w:rsid w:val="00DF2736"/>
    <w:rsid w:val="00DF6193"/>
    <w:rsid w:val="00E1483A"/>
    <w:rsid w:val="00E16C54"/>
    <w:rsid w:val="00E44991"/>
    <w:rsid w:val="00E47D8D"/>
    <w:rsid w:val="00E66616"/>
    <w:rsid w:val="00EC5792"/>
    <w:rsid w:val="00EE436A"/>
    <w:rsid w:val="00EF0CE7"/>
    <w:rsid w:val="00EF289A"/>
    <w:rsid w:val="00EF5208"/>
    <w:rsid w:val="00F21B4A"/>
    <w:rsid w:val="00F23271"/>
    <w:rsid w:val="00F27A77"/>
    <w:rsid w:val="00F53479"/>
    <w:rsid w:val="00F72C28"/>
    <w:rsid w:val="00F74225"/>
    <w:rsid w:val="00F82D61"/>
    <w:rsid w:val="00F85064"/>
    <w:rsid w:val="00F9103D"/>
    <w:rsid w:val="00FA4491"/>
    <w:rsid w:val="00FA6BBA"/>
    <w:rsid w:val="00FC57BA"/>
    <w:rsid w:val="00FC60FA"/>
    <w:rsid w:val="00FC7F2A"/>
    <w:rsid w:val="00FD2CAA"/>
    <w:rsid w:val="00FF7883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0C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601E"/>
    <w:pPr>
      <w:keepNext/>
      <w:widowControl w:val="0"/>
      <w:shd w:val="clear" w:color="auto" w:fill="FFFFFF"/>
      <w:autoSpaceDE w:val="0"/>
      <w:autoSpaceDN w:val="0"/>
      <w:adjustRightInd w:val="0"/>
      <w:spacing w:before="434"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C601E"/>
    <w:rPr>
      <w:rFonts w:ascii="Times New Roman" w:eastAsia="Times New Roman" w:hAnsi="Times New Roman"/>
      <w:i/>
      <w:sz w:val="24"/>
      <w:szCs w:val="24"/>
      <w:u w:val="single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6A0C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6A0CF5"/>
    <w:pPr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character" w:customStyle="1" w:styleId="a5">
    <w:name w:val="Название Знак"/>
    <w:link w:val="a4"/>
    <w:rsid w:val="006A0CF5"/>
    <w:rPr>
      <w:rFonts w:eastAsia="Times New Roman"/>
      <w:b/>
      <w:bCs/>
      <w:sz w:val="24"/>
      <w:szCs w:val="24"/>
    </w:rPr>
  </w:style>
  <w:style w:type="character" w:customStyle="1" w:styleId="15">
    <w:name w:val="Основной текст (15)"/>
    <w:rsid w:val="00E148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4">
    <w:name w:val="Основной текст (14)_"/>
    <w:link w:val="140"/>
    <w:locked/>
    <w:rsid w:val="0097591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759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1"/>
    <w:rsid w:val="000C2A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470932"/>
  </w:style>
  <w:style w:type="character" w:styleId="a6">
    <w:name w:val="Hyperlink"/>
    <w:uiPriority w:val="99"/>
    <w:semiHidden/>
    <w:unhideWhenUsed/>
    <w:rsid w:val="00470932"/>
    <w:rPr>
      <w:color w:val="0000FF"/>
      <w:u w:val="single"/>
    </w:rPr>
  </w:style>
  <w:style w:type="paragraph" w:customStyle="1" w:styleId="21">
    <w:name w:val="стиль2"/>
    <w:basedOn w:val="a"/>
    <w:uiPriority w:val="99"/>
    <w:rsid w:val="00A1630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119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7916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33D4E"/>
    <w:pPr>
      <w:ind w:left="720"/>
      <w:contextualSpacing/>
    </w:pPr>
  </w:style>
  <w:style w:type="character" w:styleId="aa">
    <w:name w:val="Strong"/>
    <w:basedOn w:val="a0"/>
    <w:uiPriority w:val="99"/>
    <w:qFormat/>
    <w:rsid w:val="005900E1"/>
    <w:rPr>
      <w:b/>
      <w:bCs/>
    </w:rPr>
  </w:style>
  <w:style w:type="paragraph" w:customStyle="1" w:styleId="ConsPlusNormal">
    <w:name w:val="ConsPlusNormal"/>
    <w:rsid w:val="00FF78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E2B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4E2B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AD9E-C245-447D-8010-ECAE700D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2019-09-18T09:27:00Z</cp:lastPrinted>
  <dcterms:created xsi:type="dcterms:W3CDTF">2019-06-19T10:59:00Z</dcterms:created>
  <dcterms:modified xsi:type="dcterms:W3CDTF">2019-09-18T09:28:00Z</dcterms:modified>
</cp:coreProperties>
</file>